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right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b/>
          <w:bCs/>
          <w:i/>
          <w:iCs/>
          <w:color w:val="484E46"/>
          <w:sz w:val="28"/>
          <w:lang w:eastAsia="ru-RU"/>
        </w:rPr>
        <w:t>«Охотник и рыболов Поволжья и Урала», ноябрь 2011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right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b/>
          <w:bCs/>
          <w:i/>
          <w:iCs/>
          <w:color w:val="484E46"/>
          <w:sz w:val="28"/>
          <w:lang w:eastAsia="ru-RU"/>
        </w:rPr>
        <w:t> 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center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b/>
          <w:bCs/>
          <w:color w:val="484E46"/>
          <w:sz w:val="28"/>
          <w:lang w:eastAsia="ru-RU"/>
        </w:rPr>
        <w:t>ПРИЧУДЫ ЭКСПЕРТИЗЫ ИЛИ ОТКРОВЕННОЕ МОШЕННИЧЕСТВО?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center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b/>
          <w:bCs/>
          <w:color w:val="484E46"/>
          <w:sz w:val="28"/>
          <w:lang w:eastAsia="ru-RU"/>
        </w:rPr>
        <w:t> 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В «Российской охотничьей газете» №31 (887) 2011 г опубликована небольшая заметка Филиппа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Стогова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из Рязани, в которой он с восторгом отзывается о ринге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породы русская пегая гончая старшей возрастной группы, как об «украшении Московской выставки охотничьих собак» и об «исключительной скромности» эксперта в ринге Тяпкина Виктора Егоровича, не позволившей ему всем 10 выжлецам в ринге дать высшую оценку «отлично».</w:t>
      </w:r>
      <w:proofErr w:type="gramEnd"/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Был я на этой выставке, видел, что за «исключительную скромность» продемонстрировал эксперт Всероссийской категории Тяпкин Виктор Егорович и восторг Филиппа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Стогова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напомнил мне известный афоризм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Козьмы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Пруткова: «Если на клетке слона прочтёшь надпись «буйвол», не верь глазам своим» Поскольку о Филиппе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Стогове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раньше ничего не слышал, позвонил в Рязань эксперту Всероссийской категории по породам и испытаниям гончих Минкину Виктору Алексеевичу и поинтересовался кто такой Филипп Стогов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- Алексей Николаевич, ни среди экспертов, ни среди </w:t>
      </w:r>
      <w:proofErr w:type="spellStart"/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гончатников</w:t>
      </w:r>
      <w:proofErr w:type="spellEnd"/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ни в Рязани, ни в Рязанской области такового нет.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И мне стало понятно, что Филиппа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Стогова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очаровали «нарядные рубашки» русских пегих гончих, а о стандарте породы он не имеет ни малейшего представления.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В охотничьем собаководстве роль экспертов почётна и ответственна. Многотысячная армия охотников ежегодно доверяет оценивать на рингах своих четвероногих питомцев, а объективная и квалифицированная оценка собаки на выставке - это и ориентир в ведении племенной работы. Задача эксперта - объективно разобраться в материале, представленном на ринг, дать сравнительную оценку каждой собаке, обстоятельно охарактеризовать как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положительные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так и отрицательные качества собак. Отсюда одно из важнейших эксперта - беспристрастность.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Один из известнейших отечественных экспертов и собаководов А.А.Чумаков в своё время писал: «Эксперт может отдавать предпочтение тем или иным типам и линиям собак, однако при оценке животных на ринге основным критерием для него должны являться стандарт и современное состояние породы» (Ж. «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ОиОХ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» №8, 1961 г)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Неуважение к стандарту, что в полной мере продемонстрировал В.Е.Тяпкин,, приводит к скандальным эксцессам, роняет авторитет эксперта в глазах участников гостей выставки, наносит вред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экспертируемой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породе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Н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а этом мы ещё остановимся.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lastRenderedPageBreak/>
        <w:t>В настоящее время при экспертизе в ринге русских пегих гончих мы руководствуемся Стандартом РПГ, принятом Президиумом Российской Федерации охотничьего собаководства 06 февраля, 2002 года.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Напомню вкратце: Русская пегая гончая - собака выше среднего роста. Высота в холке для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58-68 см., для выжловок 55-65 см. Высота в крестце на 1-2 см. меньше высоты в холке. Рост ниже указанного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-п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орок, выше указанного в пределах 2 см. - недостаток, более 2 см. - порок! Согласно Инструкции по технике и организации экспертизы собак на выставках и выводках, проводимых на территории СССР, а теперь как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правоприемнице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- России (Принято Всесоюзным кинологическим советом МСХ СССР 26 июля 1971 г) следует: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Параграф 12. В зависимости от качества экстерьера и конституции, собакам на ринге экстерьерной оценки: «отлично, «очень хорошо», «хорошо», «удовлетворительно».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При оценке «отлично» допускаются лишь единичные, слабо выраженные недостатки сложения, не влияющие на племенное использование.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При оценке «очень хорошо» собака может иметь несколько недостатков, однако не переходящих в пороки. То есть, эти оценки даются беспорочным собакам!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«Хорошо» присуждается собакам, типичным для породы, но имеющим в своём экстерьере не более 2-х поро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softHyphen/>
        <w:t>ков (кроме дисквалифицирующих) или ряд недостатков, а также собакам, которые не имеют желательного для породы типа конституции или хорошо выраженного полового типа.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Каково же было удивление присутствующих на выставке любителей породы русская пегая гончая, стоявших за кромкой ринга, а среди них были и эксперты по породам гончие, когда эксперт в ринге Тяпкин В.Е. так своеобраз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softHyphen/>
        <w:t>но «распорядился» оценками за экстерьер прошедшим экспертизу гончим.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Вернусь к вышеупомянутой статье Александра Александровича Чумакова «Эксперт на ринге»: «Закончив расстановку, считаю необходимым продемонстрировать зрителям собак, сообщить о полученных ими оценках. Очень уместно при этом подчеркивать недостатки одних собак в сравнении с достоинствами других».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Именно так и только так заканчивали проведение экс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softHyphen/>
        <w:t>пертизы гончих наши ведущие эксперты прошлого и настоящего. А вот Виктор Егорович Тяпкин позволяет себе «других придерживаться правил». Закончив совершенно непонятную для присутствующих перестановку экспо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softHyphen/>
        <w:t>нентов со своими питомцами по рингу, он мимоходом объяснил: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- В ринге 10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все выжлецы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очень породные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но 2 последних имеют некоторые недостатки экстерьера. 8 первых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получают «отлично», 2 последних «очень хорошо». И всё 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lastRenderedPageBreak/>
        <w:t xml:space="preserve">«объяснение»! Откровенно проигнорировал Тяпкин В.Е. требование померить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которых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водили Огоньков В.А. и Цветков А.В. Надо было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видеть и слышать голоса возмущения кое-кого из присутствующих после такой «экспертизы». Приведу лишь одно из них: «Это мафиози, а не эксперт»- таково высказывание одного из экспонентов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Козловицкого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Чеслава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Казимировича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которого эксперт Тяпкин с его очень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высокопородным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безукоризненным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выжлецом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«затолкал» в хвост ринга. Были высказывания и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похлеще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, в том числе в ненормативной лексике.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Не скрываю, что во мне всё «кипело» после откровенного игнорирования Тяпкиным В.Е.понятия о чести и достоинстве эксперта по охотничьему собаководству. Он прилюдно, оскорбил СТАНДАРТ нашей национальной породы - русская пегая гончая!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 сожалению, по известному Положению об экспертах, эксперт вне ринга не имеет права комментировать работу эксперта в ринге. Тяпкин В.Е. не впервые «чудит» даже на Московских выставках. А мне каждый раз как оплеуха горький упрёк покойного Сергея Михайловича Пашкова: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«Алексей Николаевич,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пройдёт немного времени и ты очень пожалеешь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, что дал Тяпкину В.Е. рекомендацию на присвоение звания эксперта Всероссийской категории  </w:t>
      </w:r>
      <w:r w:rsidRPr="00B46BAF">
        <w:rPr>
          <w:rFonts w:ascii="Arial" w:eastAsia="Times New Roman" w:hAnsi="Arial" w:cs="Arial"/>
          <w:color w:val="484E46"/>
          <w:sz w:val="28"/>
          <w:lang w:eastAsia="ru-RU"/>
        </w:rPr>
        <w:t> 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| по породам гончие». Что поделаешь, выклянчил у меня 15 лет тому назад Тяпкин В.Е. эту рекомендацию, о чем я действительно неоднократно пожалел.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Кое-что о предварительной экспертизе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рпг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Баяна,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влад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Огоньков В.А. В 2010 г экспертизу русских пегих гончих на Московской выставке проводил эксперт 1 категории по породам и испытаниям гончих Горский Владимир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Ратмирович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ассистент эксперт 1 категории по породам и испытаниям гончих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Чекунов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Александр Викторович. Владелец Баяна Огоньков Виктор Алексеевич, как мне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рассказали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 Горский В.В. и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Чекунов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А.В.устроил настоящий дебош уважаемым экспертам, демонстративно апеллируя к присутствующим и требуя для своего выжлеца «отлично» за экстерьер. Владимир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Ратмирович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 Александр Викторович дважды померили у Баяна высоту в холке. Высота в холке 73 см., это порок и ни о каком «отлично» и речи быть не может!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На выставку 2011 г Огоньков В.А.привёл своего Баяна на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здоровенной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цепи и привязал к дереву, чем вызвал у кое-кого из присутствующих повышенный интерес и соответствующий восторг типа: «Вот это да, ну и бугай! Как бы дерево с корнем не вырвал!» И.кое-что ещё в том же роде.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Воспользовавшись моментом, я попросил одного многоопытного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гончатника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 эксперта померить высоту в холке у Баяна. 74 см.! Это квалифицируется как порок экстерьера. Предварительно я не мог не отметить, что у этого выжлеца явное отклонение от крепкого типа конституции в сторону грубой переразвитости. Особенно заметны 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lastRenderedPageBreak/>
        <w:t xml:space="preserve">были эти отклонения в экстерьере и у Баяна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Огонькова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В. и у Набата Цветкова А. при их движении в ринге и в сравнении с беспорочными по экстерьеру другими выжлецами. Вот оно, величие и ценность отечественной сравнительно-глазомерной оценки собаки в ринге!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 сожалению, высоту в холке у Набата Цветкова А. померить не удалось. Он его лишь после приглашения в ринг, вывел из машины, а после объявления «отлично» за экстерьер опять срочно спрятал в машину. Да и без измерения было отчётливо видно, что это переросток.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На смотрины Баяна,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влад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. Огоньков В.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А.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когда о: ещё на цепи был привязан к дереву, подходили эксперту 1 категории по породам и испытаниям гончих Прохоров Александр Семёнович и известный заводчик русских гончих Блинов Михаил Алексеевич. Прохоров А.С. был главным экспертом на Московских областных состязаниях гончих весной этого года, а на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Блинове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М.А. лежала вся их организационная сторона. Видели они «работу» Баяна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Огонькова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В. на упомянутых состязаниях и вот их оценка: «Тупой и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бесчутый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пёс».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В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полазе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далее 100 метров от владельца не отходит, так это, бродит бессмысленно.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Я обратился к Прохорову А.С. и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Блинову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М.А. «Ребята, а если этот вопрос встанет на рассмотрении в Центральной квалификационной комиссии Ассоциации «РОСОХОТРЫБОЛОВСОЮЗ» вы не откажитесь от своих слов?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- Нет, не откажемся и ещё кое-что добавим.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Так-то оно так, но по бонитировке на этой выставке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Баян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В.А.Огонькова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был отнесён к первому племенному классу и владелец получил из рук Тяпкина В.Е. малую золотую медаль! Этого выжлеца владелец уже неоднократно использовал в вязках. Вот так и засоряем породу. Именно такие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тяпкины-ляпкины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,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огоньковы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 иже с ними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дискредитируют истинных любителей и заводчиков русских и русских пегих гончих и неспроста так резко упал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спрос на щенков гончих из Московского региона.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Не впервые, даже на Московских выставках эксперт в ринге Тяпкин В.Е. игнорирует стандарт породы русская пегая гончая и Инструкцию по методике, технике и организации экспертизы охотничьих собак на выставках и выводках Так, на Московской областной выставке в 2006 г. он в младшей и средней возрастных группах на первые места в ринге поставил далеко не лучших по экстерьеру потомков своего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выжлеца. На Московской областной выставке в 2008 г. в ринге выжловок старшей возрастной группы на первое место поставил совершенно одряхлевшую и с провисшей спиной от чрезмерных вязок русскую пегую выжловку Порошку IX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влад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. Н.М.Павлухин.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Высылаю в адрес редакции фото Баяна,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влад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. Огоньков В.А. и Набата,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влад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. Цветков А. В. Я знаю многих любителей, заводчиков 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lastRenderedPageBreak/>
        <w:t xml:space="preserve">породы русская пегая гончая и в Поволжье и на Урале Есть среди них и высококвалифицированные эксперты. Не сомневаюсь, они без труда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определят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что оба выжлеца с тяжелыми головами, с переразвитым грубым костяком. А это квалифицируется как порок! А то, что они порочны по высоте в холке, я сказал выше. Всё это понятно и эксперту Всероссийской категории по породам и испытаниям гончих Тяпки ну Виктору Егоровичу, только он, на мой взгляд, совершенно утратил чувство ответственности за породу, а в ринге руководствуется своими, личными меркантильными интересами.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Как уже сказано выше, я категорически не согласен с восторженной оценкой Филиппом Стоговым «украшения московской выставки» и «излишней скромности» эксперта в ринге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В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Е.Тяпкина. Поскольку этот неуместный восторг опубликован в «Российской охотничьей газете» («РОГ» № 312011), своё несогласие изложил в Открытом письме на имя </w:t>
      </w:r>
      <w:proofErr w:type="spellStart"/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шеф-редактора</w:t>
      </w:r>
      <w:proofErr w:type="spellEnd"/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«РОГ» Фокина Сергея Юрьевича с просьбой опубликовать моё обращение к нему на страницах «РОГ». На днях мне позвонил первый  </w:t>
      </w:r>
      <w:r w:rsidRPr="00B46BAF">
        <w:rPr>
          <w:rFonts w:ascii="Arial" w:eastAsia="Times New Roman" w:hAnsi="Arial" w:cs="Arial"/>
          <w:color w:val="484E46"/>
          <w:sz w:val="28"/>
          <w:lang w:eastAsia="ru-RU"/>
        </w:rPr>
        <w:t> 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заместитель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главного редактора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Лисицин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Александр Иванович и начал внушать, почему мое обращение в «РОГ» никак не может быть опубликовано.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- Алексей Николаевич, Вы поймите, вот мы опубликуем ваше обращение, а Филипп Стогов и Тяпкин Виктор Егорович пришлют протест и будут доказывать обратное. Эта дискуссия нам совершенно не нужна.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- Александр Иванович, «сей ларчик открывается очень просто». Мои друзья, истинные любители породы русская пегая гончая мне помогут. Мы возьмём расходы на себя и пригласим в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МСООиР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двоих-троих квалифицированных экспертов по породам гончие. Попросим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Огонькова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и Цветкова привезти </w:t>
      </w: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своих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выжлецов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на дополнительную экспертизу и при непременном участии Тяпкина В.Е.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- Александр Иванович, поверьте, не приедут они.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proofErr w:type="gram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- Александр Иванович, — напомнил я ему, — дискутировать на страницах «РОГ» о том, какими патронами стрелять: покупными или «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самокрутом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» — можно, дискутировать на тему: стальными шариками стрелять или свинцовой дробью - можно, пропагандировать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ретриверов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- можно, пропагандировать неведомо каким образом причислявшихся к «охотничьим»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риджбеков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- «победителей львов» можно, почти каждую весну и осень дискутировать о сроках начала охоты - можно и ещё кое о чем - можно.</w:t>
      </w:r>
      <w:proofErr w:type="gram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А почему же выступить в «РОГ» против оскорбления национальной породы русская пегая гончая нельзя! Дальше он меня слушать не стал, сославшись, что к нему кто-то пришел. Обещал позвонить через час-полтора и продолжить беседу. Но так и не позвонил. А сказать мне ему хотелось вот что: «Уважаемый Александр Иванович, именно дискуссия в «Российской охотничьей газете» и на страницах газеты «Охотник и рыболов Поволжья и Урала» помогла вернуть нашей национальной </w:t>
      </w: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lastRenderedPageBreak/>
        <w:t>породе её законное и достойное название «Русская пегая гончая». Именно дискуссия в охотничьих изданиях предотвратила попытку «необходимости перестройки в отечественном охотничьем собаководстве» Именно публикации в открытой печати охладили некоторые «горячие головы» с их нападками на БОНИТИРОВКУ - достижение отечественной кинологии. Дискуссия, а порой и очень темпераментная, на страницах упомянутых газет помогла освободиться от так называемых «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шияновских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» Правил испытаний гончих и кое-чего ещё. На то она и пресса, чтобы в открытой печати можно было высказать своё мнение. Только информация должна быть без нападок оппонентов, без оскорбительных выпадов». Но, повторяю, он мне так и не позвонил вообще.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Идём дальше. Получаю очередной номер «РОГ» (№ 43,19-25 октября 2011 года) В разделе «На псарне и конюшне» на странице 18 практически пустота, а на странице 19 вообще одна реклама. Сегодня же узнал что на очередном заседании редакционного совета «РОГ» по предложению заместителя главного редактора «РОГ» </w:t>
      </w:r>
      <w:proofErr w:type="spellStart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Лисицина</w:t>
      </w:r>
      <w:proofErr w:type="spellEnd"/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 xml:space="preserve"> А.И. принято решение моё обращение в «Российскую охотничью газету» не публиковать. Искренне надеюсь на понимание в газете «Охотник и рыболов Поволжья и Урала», рассчитываю увидеть свою статью «Причуды экспертизы или откровенное мошенничество» в этой газете.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color w:val="484E46"/>
          <w:sz w:val="28"/>
          <w:szCs w:val="28"/>
          <w:lang w:eastAsia="ru-RU"/>
        </w:rPr>
        <w:t> 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proofErr w:type="spellStart"/>
      <w:r w:rsidRPr="00B46BAF">
        <w:rPr>
          <w:rFonts w:ascii="Arial" w:eastAsia="Times New Roman" w:hAnsi="Arial" w:cs="Arial"/>
          <w:b/>
          <w:bCs/>
          <w:color w:val="484E46"/>
          <w:sz w:val="28"/>
          <w:lang w:eastAsia="ru-RU"/>
        </w:rPr>
        <w:t>Кузяев</w:t>
      </w:r>
      <w:proofErr w:type="spellEnd"/>
      <w:r w:rsidRPr="00B46BAF">
        <w:rPr>
          <w:rFonts w:ascii="Arial" w:eastAsia="Times New Roman" w:hAnsi="Arial" w:cs="Arial"/>
          <w:b/>
          <w:bCs/>
          <w:color w:val="484E46"/>
          <w:sz w:val="28"/>
          <w:lang w:eastAsia="ru-RU"/>
        </w:rPr>
        <w:t xml:space="preserve"> А. Н.,</w:t>
      </w:r>
    </w:p>
    <w:p w:rsidR="00B46BAF" w:rsidRPr="00B46BAF" w:rsidRDefault="00B46BAF" w:rsidP="00B46BAF">
      <w:pPr>
        <w:shd w:val="clear" w:color="auto" w:fill="D4CCAA"/>
        <w:spacing w:after="0" w:line="240" w:lineRule="auto"/>
        <w:ind w:firstLine="720"/>
        <w:jc w:val="both"/>
        <w:rPr>
          <w:rFonts w:ascii="Arial" w:eastAsia="Times New Roman" w:hAnsi="Arial" w:cs="Arial"/>
          <w:color w:val="484E46"/>
          <w:sz w:val="21"/>
          <w:szCs w:val="21"/>
          <w:lang w:eastAsia="ru-RU"/>
        </w:rPr>
      </w:pPr>
      <w:r w:rsidRPr="00B46BAF">
        <w:rPr>
          <w:rFonts w:ascii="Arial" w:eastAsia="Times New Roman" w:hAnsi="Arial" w:cs="Arial"/>
          <w:b/>
          <w:bCs/>
          <w:color w:val="484E46"/>
          <w:sz w:val="28"/>
          <w:lang w:eastAsia="ru-RU"/>
        </w:rPr>
        <w:t>эксперт всероссийской категории по породам гончие</w:t>
      </w:r>
    </w:p>
    <w:p w:rsidR="00B1148A" w:rsidRDefault="00B1148A"/>
    <w:sectPr w:rsidR="00B1148A" w:rsidSect="00B11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BAF"/>
    <w:rsid w:val="00B1148A"/>
    <w:rsid w:val="00B46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6BAF"/>
    <w:rPr>
      <w:b/>
      <w:bCs/>
    </w:rPr>
  </w:style>
  <w:style w:type="character" w:styleId="a4">
    <w:name w:val="Emphasis"/>
    <w:basedOn w:val="a0"/>
    <w:uiPriority w:val="20"/>
    <w:qFormat/>
    <w:rsid w:val="00B46BAF"/>
    <w:rPr>
      <w:i/>
      <w:iCs/>
    </w:rPr>
  </w:style>
  <w:style w:type="character" w:customStyle="1" w:styleId="apple-converted-space">
    <w:name w:val="apple-converted-space"/>
    <w:basedOn w:val="a0"/>
    <w:rsid w:val="00B46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2091</Words>
  <Characters>11922</Characters>
  <Application>Microsoft Office Word</Application>
  <DocSecurity>0</DocSecurity>
  <Lines>99</Lines>
  <Paragraphs>27</Paragraphs>
  <ScaleCrop>false</ScaleCrop>
  <Company/>
  <LinksUpToDate>false</LinksUpToDate>
  <CharactersWithSpaces>13986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</dc:creator>
  <cp:keywords/>
  <dc:description/>
  <cp:lastModifiedBy>Fedor</cp:lastModifiedBy>
  <cp:revision>3</cp:revision>
  <dcterms:created xsi:type="dcterms:W3CDTF">2012-03-02T09:25:00Z</dcterms:created>
  <dcterms:modified xsi:type="dcterms:W3CDTF">2012-03-02T09:26:00Z</dcterms:modified>
</cp:coreProperties>
</file>